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6B91" w:rsidRPr="009A289D" w:rsidRDefault="00F06B91" w:rsidP="00F06B91">
      <w:pPr>
        <w:pStyle w:val="3"/>
        <w:spacing w:before="0" w:after="120" w:line="240" w:lineRule="auto"/>
        <w:ind w:firstLine="720"/>
        <w:rPr>
          <w:rFonts w:ascii="Times New Roman" w:hAnsi="Times New Roman" w:cs="Times New Roman"/>
          <w:b w:val="0"/>
          <w:bCs w:val="0"/>
          <w:sz w:val="28"/>
          <w:szCs w:val="28"/>
        </w:rPr>
      </w:pPr>
      <w:r w:rsidRPr="009A289D">
        <w:rPr>
          <w:rFonts w:ascii="Times New Roman" w:hAnsi="Times New Roman"/>
          <w:b w:val="0"/>
          <w:bCs w:val="0"/>
          <w:sz w:val="28"/>
          <w:szCs w:val="28"/>
        </w:rPr>
        <w:t>2.3.6</w:t>
      </w:r>
      <w:r w:rsidRPr="009A289D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r w:rsidRPr="009A289D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>Нелинейная регрессия</w:t>
      </w:r>
      <w:r w:rsidRPr="009A289D">
        <w:rPr>
          <w:rFonts w:ascii="Times New Roman" w:hAnsi="Times New Roman" w:cs="Times New Roman"/>
          <w:b w:val="0"/>
          <w:bCs w:val="0"/>
          <w:sz w:val="28"/>
          <w:szCs w:val="28"/>
        </w:rPr>
        <w:t>.</w:t>
      </w:r>
    </w:p>
    <w:p w:rsidR="00F06B91" w:rsidRPr="009A289D" w:rsidRDefault="00F06B91" w:rsidP="00F06B91">
      <w:pPr>
        <w:ind w:firstLine="720"/>
        <w:rPr>
          <w:sz w:val="28"/>
          <w:szCs w:val="28"/>
        </w:rPr>
      </w:pPr>
      <w:r w:rsidRPr="009A289D">
        <w:rPr>
          <w:sz w:val="28"/>
          <w:szCs w:val="28"/>
        </w:rPr>
        <w:t>2.3.6.1 Вопросы для обсуждения:</w:t>
      </w:r>
    </w:p>
    <w:p w:rsidR="00F06B91" w:rsidRPr="009A289D" w:rsidRDefault="00F06B91" w:rsidP="00F06B91">
      <w:pPr>
        <w:numPr>
          <w:ilvl w:val="0"/>
          <w:numId w:val="1"/>
        </w:numPr>
        <w:shd w:val="clear" w:color="auto" w:fill="FFFFFF"/>
        <w:tabs>
          <w:tab w:val="left" w:pos="331"/>
          <w:tab w:val="left" w:pos="1701"/>
        </w:tabs>
        <w:spacing w:before="125"/>
        <w:jc w:val="both"/>
        <w:rPr>
          <w:color w:val="000000"/>
          <w:spacing w:val="-5"/>
          <w:sz w:val="28"/>
          <w:szCs w:val="28"/>
        </w:rPr>
      </w:pPr>
      <w:r w:rsidRPr="009A289D">
        <w:rPr>
          <w:color w:val="000000"/>
          <w:spacing w:val="3"/>
          <w:sz w:val="28"/>
          <w:szCs w:val="28"/>
        </w:rPr>
        <w:t>Что понимается под спецификацией модели?</w:t>
      </w:r>
    </w:p>
    <w:p w:rsidR="00F06B91" w:rsidRPr="009A289D" w:rsidRDefault="00F06B91" w:rsidP="00F06B91">
      <w:pPr>
        <w:numPr>
          <w:ilvl w:val="0"/>
          <w:numId w:val="1"/>
        </w:numPr>
        <w:shd w:val="clear" w:color="auto" w:fill="FFFFFF"/>
        <w:tabs>
          <w:tab w:val="left" w:pos="331"/>
          <w:tab w:val="left" w:pos="1701"/>
        </w:tabs>
        <w:jc w:val="both"/>
        <w:rPr>
          <w:color w:val="000000"/>
          <w:spacing w:val="-5"/>
          <w:sz w:val="28"/>
          <w:szCs w:val="28"/>
        </w:rPr>
      </w:pPr>
      <w:r w:rsidRPr="009A289D">
        <w:rPr>
          <w:color w:val="000000"/>
          <w:spacing w:val="1"/>
          <w:sz w:val="28"/>
          <w:szCs w:val="28"/>
        </w:rPr>
        <w:t>Приведите примеры использования логарифмических регрессион</w:t>
      </w:r>
      <w:r w:rsidRPr="009A289D">
        <w:rPr>
          <w:color w:val="000000"/>
          <w:spacing w:val="-1"/>
          <w:sz w:val="28"/>
          <w:szCs w:val="28"/>
        </w:rPr>
        <w:t>ных м</w:t>
      </w:r>
      <w:r w:rsidRPr="009A289D">
        <w:rPr>
          <w:color w:val="000000"/>
          <w:spacing w:val="-1"/>
          <w:sz w:val="28"/>
          <w:szCs w:val="28"/>
        </w:rPr>
        <w:t>о</w:t>
      </w:r>
      <w:r w:rsidRPr="009A289D">
        <w:rPr>
          <w:color w:val="000000"/>
          <w:spacing w:val="-1"/>
          <w:sz w:val="28"/>
          <w:szCs w:val="28"/>
        </w:rPr>
        <w:t>делей.</w:t>
      </w:r>
    </w:p>
    <w:p w:rsidR="00F06B91" w:rsidRPr="009A289D" w:rsidRDefault="00F06B91" w:rsidP="00F06B91">
      <w:pPr>
        <w:numPr>
          <w:ilvl w:val="0"/>
          <w:numId w:val="1"/>
        </w:numPr>
        <w:shd w:val="clear" w:color="auto" w:fill="FFFFFF"/>
        <w:tabs>
          <w:tab w:val="left" w:pos="331"/>
          <w:tab w:val="left" w:pos="1701"/>
        </w:tabs>
        <w:jc w:val="both"/>
        <w:rPr>
          <w:color w:val="000000"/>
          <w:spacing w:val="-5"/>
          <w:sz w:val="28"/>
          <w:szCs w:val="28"/>
        </w:rPr>
      </w:pPr>
      <w:r w:rsidRPr="009A289D">
        <w:rPr>
          <w:color w:val="000000"/>
          <w:sz w:val="28"/>
          <w:szCs w:val="28"/>
        </w:rPr>
        <w:t>Каков смысл коэффициентов регрессии в логарифмических регрес</w:t>
      </w:r>
      <w:r w:rsidRPr="009A289D">
        <w:rPr>
          <w:color w:val="000000"/>
          <w:spacing w:val="2"/>
          <w:sz w:val="28"/>
          <w:szCs w:val="28"/>
        </w:rPr>
        <w:t>сио</w:t>
      </w:r>
      <w:r w:rsidRPr="009A289D">
        <w:rPr>
          <w:color w:val="000000"/>
          <w:spacing w:val="2"/>
          <w:sz w:val="28"/>
          <w:szCs w:val="28"/>
        </w:rPr>
        <w:t>н</w:t>
      </w:r>
      <w:r w:rsidRPr="009A289D">
        <w:rPr>
          <w:color w:val="000000"/>
          <w:spacing w:val="2"/>
          <w:sz w:val="28"/>
          <w:szCs w:val="28"/>
        </w:rPr>
        <w:t>ных моделях?</w:t>
      </w:r>
    </w:p>
    <w:p w:rsidR="00F06B91" w:rsidRPr="009A289D" w:rsidRDefault="00F06B91" w:rsidP="00F06B91">
      <w:pPr>
        <w:numPr>
          <w:ilvl w:val="0"/>
          <w:numId w:val="1"/>
        </w:numPr>
        <w:shd w:val="clear" w:color="auto" w:fill="FFFFFF"/>
        <w:tabs>
          <w:tab w:val="left" w:pos="331"/>
          <w:tab w:val="left" w:pos="1701"/>
        </w:tabs>
        <w:jc w:val="both"/>
        <w:rPr>
          <w:color w:val="000000"/>
          <w:spacing w:val="-2"/>
          <w:sz w:val="28"/>
          <w:szCs w:val="28"/>
        </w:rPr>
      </w:pPr>
      <w:r w:rsidRPr="009A289D">
        <w:rPr>
          <w:color w:val="000000"/>
          <w:spacing w:val="-1"/>
          <w:sz w:val="28"/>
          <w:szCs w:val="28"/>
        </w:rPr>
        <w:t>Приведите примеры использования обратных и степенных м</w:t>
      </w:r>
      <w:r w:rsidRPr="009A289D">
        <w:rPr>
          <w:color w:val="000000"/>
          <w:spacing w:val="-1"/>
          <w:sz w:val="28"/>
          <w:szCs w:val="28"/>
        </w:rPr>
        <w:t>о</w:t>
      </w:r>
      <w:r w:rsidRPr="009A289D">
        <w:rPr>
          <w:color w:val="000000"/>
          <w:spacing w:val="-1"/>
          <w:sz w:val="28"/>
          <w:szCs w:val="28"/>
        </w:rPr>
        <w:t>делей.</w:t>
      </w:r>
    </w:p>
    <w:p w:rsidR="00F06B91" w:rsidRPr="009A289D" w:rsidRDefault="00F06B91" w:rsidP="00F06B91">
      <w:pPr>
        <w:numPr>
          <w:ilvl w:val="0"/>
          <w:numId w:val="1"/>
        </w:numPr>
        <w:shd w:val="clear" w:color="auto" w:fill="FFFFFF"/>
        <w:tabs>
          <w:tab w:val="left" w:pos="331"/>
          <w:tab w:val="left" w:pos="1701"/>
        </w:tabs>
        <w:spacing w:before="5"/>
        <w:jc w:val="both"/>
        <w:rPr>
          <w:color w:val="000000"/>
          <w:spacing w:val="-5"/>
          <w:sz w:val="28"/>
          <w:szCs w:val="28"/>
        </w:rPr>
      </w:pPr>
      <w:r w:rsidRPr="009A289D">
        <w:rPr>
          <w:color w:val="000000"/>
          <w:spacing w:val="4"/>
          <w:sz w:val="28"/>
          <w:szCs w:val="28"/>
        </w:rPr>
        <w:t>Изменятся ли свойства случайного отклонения при преобр</w:t>
      </w:r>
      <w:r w:rsidRPr="009A289D">
        <w:rPr>
          <w:color w:val="000000"/>
          <w:spacing w:val="4"/>
          <w:sz w:val="28"/>
          <w:szCs w:val="28"/>
        </w:rPr>
        <w:t>а</w:t>
      </w:r>
      <w:r w:rsidRPr="009A289D">
        <w:rPr>
          <w:color w:val="000000"/>
          <w:spacing w:val="4"/>
          <w:sz w:val="28"/>
          <w:szCs w:val="28"/>
        </w:rPr>
        <w:t>зова</w:t>
      </w:r>
      <w:r w:rsidRPr="009A289D">
        <w:rPr>
          <w:color w:val="000000"/>
          <w:spacing w:val="3"/>
          <w:sz w:val="28"/>
          <w:szCs w:val="28"/>
        </w:rPr>
        <w:t>нии уравнения регрессии?</w:t>
      </w:r>
    </w:p>
    <w:p w:rsidR="00F06B91" w:rsidRPr="009A289D" w:rsidRDefault="00F06B91" w:rsidP="00F06B91">
      <w:pPr>
        <w:numPr>
          <w:ilvl w:val="0"/>
          <w:numId w:val="1"/>
        </w:numPr>
        <w:shd w:val="clear" w:color="auto" w:fill="FFFFFF"/>
        <w:tabs>
          <w:tab w:val="left" w:pos="331"/>
          <w:tab w:val="left" w:pos="1701"/>
        </w:tabs>
        <w:spacing w:before="5"/>
        <w:jc w:val="both"/>
        <w:rPr>
          <w:color w:val="000000"/>
          <w:spacing w:val="-5"/>
          <w:sz w:val="28"/>
          <w:szCs w:val="28"/>
        </w:rPr>
      </w:pPr>
      <w:r w:rsidRPr="009A289D">
        <w:rPr>
          <w:color w:val="000000"/>
          <w:spacing w:val="3"/>
          <w:sz w:val="28"/>
          <w:szCs w:val="28"/>
        </w:rPr>
        <w:t>Каковы признаки качественной регрессионной модели?</w:t>
      </w:r>
    </w:p>
    <w:p w:rsidR="00F06B91" w:rsidRPr="009A289D" w:rsidRDefault="00F06B91" w:rsidP="00F06B91">
      <w:pPr>
        <w:numPr>
          <w:ilvl w:val="0"/>
          <w:numId w:val="1"/>
        </w:numPr>
        <w:shd w:val="clear" w:color="auto" w:fill="FFFFFF"/>
        <w:tabs>
          <w:tab w:val="left" w:pos="331"/>
          <w:tab w:val="left" w:pos="1701"/>
        </w:tabs>
        <w:spacing w:before="5"/>
        <w:jc w:val="both"/>
        <w:rPr>
          <w:color w:val="000000"/>
          <w:spacing w:val="-5"/>
          <w:sz w:val="28"/>
          <w:szCs w:val="28"/>
        </w:rPr>
      </w:pPr>
      <w:r w:rsidRPr="009A289D">
        <w:rPr>
          <w:color w:val="000000"/>
          <w:spacing w:val="3"/>
          <w:sz w:val="28"/>
          <w:szCs w:val="28"/>
        </w:rPr>
        <w:t>Назовите основные виды ошибок спецификации.</w:t>
      </w:r>
      <w:r>
        <w:rPr>
          <w:color w:val="000000"/>
          <w:spacing w:val="3"/>
          <w:sz w:val="28"/>
          <w:szCs w:val="28"/>
        </w:rPr>
        <w:t xml:space="preserve"> </w:t>
      </w:r>
      <w:r w:rsidRPr="009A289D">
        <w:rPr>
          <w:color w:val="000000"/>
          <w:spacing w:val="4"/>
          <w:sz w:val="28"/>
          <w:szCs w:val="28"/>
        </w:rPr>
        <w:t>Как можно обнаружить ошибки спецификации?</w:t>
      </w:r>
    </w:p>
    <w:p w:rsidR="00F06B91" w:rsidRPr="009A289D" w:rsidRDefault="00F06B91" w:rsidP="00F06B91">
      <w:pPr>
        <w:numPr>
          <w:ilvl w:val="0"/>
          <w:numId w:val="1"/>
        </w:numPr>
        <w:shd w:val="clear" w:color="auto" w:fill="FFFFFF"/>
        <w:tabs>
          <w:tab w:val="left" w:pos="331"/>
          <w:tab w:val="left" w:pos="1701"/>
        </w:tabs>
        <w:spacing w:before="5"/>
        <w:jc w:val="both"/>
        <w:rPr>
          <w:color w:val="000000"/>
          <w:spacing w:val="-3"/>
          <w:sz w:val="28"/>
          <w:szCs w:val="28"/>
        </w:rPr>
      </w:pPr>
      <w:r w:rsidRPr="009A289D">
        <w:rPr>
          <w:color w:val="000000"/>
          <w:sz w:val="28"/>
          <w:szCs w:val="28"/>
        </w:rPr>
        <w:t>Можно ли обнаружить ошибки спецификации с помощью и</w:t>
      </w:r>
      <w:r w:rsidRPr="009A289D">
        <w:rPr>
          <w:color w:val="000000"/>
          <w:sz w:val="28"/>
          <w:szCs w:val="28"/>
        </w:rPr>
        <w:t>с</w:t>
      </w:r>
      <w:r w:rsidRPr="009A289D">
        <w:rPr>
          <w:color w:val="000000"/>
          <w:sz w:val="28"/>
          <w:szCs w:val="28"/>
        </w:rPr>
        <w:t>следо</w:t>
      </w:r>
      <w:r w:rsidRPr="009A289D">
        <w:rPr>
          <w:color w:val="000000"/>
          <w:spacing w:val="2"/>
          <w:sz w:val="28"/>
          <w:szCs w:val="28"/>
        </w:rPr>
        <w:t>вания остаточного члена?</w:t>
      </w:r>
    </w:p>
    <w:p w:rsidR="00F06B91" w:rsidRPr="009A289D" w:rsidRDefault="00F06B91" w:rsidP="00F06B91">
      <w:pPr>
        <w:numPr>
          <w:ilvl w:val="0"/>
          <w:numId w:val="1"/>
        </w:numPr>
        <w:shd w:val="clear" w:color="auto" w:fill="FFFFFF"/>
        <w:tabs>
          <w:tab w:val="left" w:pos="331"/>
          <w:tab w:val="left" w:pos="1701"/>
        </w:tabs>
        <w:spacing w:before="5"/>
        <w:jc w:val="both"/>
        <w:rPr>
          <w:color w:val="000000"/>
          <w:spacing w:val="-3"/>
          <w:sz w:val="28"/>
          <w:szCs w:val="28"/>
        </w:rPr>
      </w:pPr>
      <w:r w:rsidRPr="009A289D">
        <w:rPr>
          <w:color w:val="000000"/>
          <w:spacing w:val="2"/>
          <w:sz w:val="28"/>
          <w:szCs w:val="28"/>
        </w:rPr>
        <w:t>В чем суть теста Рамсея?</w:t>
      </w:r>
    </w:p>
    <w:p w:rsidR="00F06B91" w:rsidRPr="009A289D" w:rsidRDefault="00F06B91" w:rsidP="00F06B91">
      <w:pPr>
        <w:numPr>
          <w:ilvl w:val="0"/>
          <w:numId w:val="1"/>
        </w:numPr>
        <w:shd w:val="clear" w:color="auto" w:fill="FFFFFF"/>
        <w:tabs>
          <w:tab w:val="left" w:pos="331"/>
          <w:tab w:val="left" w:pos="1701"/>
        </w:tabs>
        <w:spacing w:before="5"/>
        <w:jc w:val="both"/>
        <w:rPr>
          <w:color w:val="000000"/>
          <w:spacing w:val="-3"/>
          <w:sz w:val="28"/>
          <w:szCs w:val="28"/>
        </w:rPr>
      </w:pPr>
      <w:r w:rsidRPr="009A289D">
        <w:rPr>
          <w:color w:val="000000"/>
          <w:spacing w:val="1"/>
          <w:sz w:val="28"/>
          <w:szCs w:val="28"/>
        </w:rPr>
        <w:t>Обрисуйте схему построения эконометрической модели.</w:t>
      </w:r>
    </w:p>
    <w:p w:rsidR="00F06B91" w:rsidRPr="009A289D" w:rsidRDefault="00F06B91" w:rsidP="00F06B91">
      <w:pPr>
        <w:pStyle w:val="a3"/>
        <w:numPr>
          <w:ilvl w:val="0"/>
          <w:numId w:val="1"/>
        </w:numPr>
        <w:tabs>
          <w:tab w:val="left" w:pos="1701"/>
        </w:tabs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Решение задач по теме.</w:t>
      </w:r>
    </w:p>
    <w:p w:rsidR="00F06B91" w:rsidRPr="009A289D" w:rsidRDefault="00F06B91" w:rsidP="00F06B91">
      <w:pPr>
        <w:pStyle w:val="a3"/>
        <w:spacing w:line="240" w:lineRule="auto"/>
        <w:ind w:firstLine="720"/>
        <w:rPr>
          <w:sz w:val="28"/>
          <w:szCs w:val="28"/>
        </w:rPr>
      </w:pPr>
      <w:r w:rsidRPr="009A289D">
        <w:rPr>
          <w:sz w:val="28"/>
          <w:szCs w:val="28"/>
        </w:rPr>
        <w:t>2.3.6.1 Литература:[8], [9], [10], [11], [12], [13], [15].</w:t>
      </w:r>
    </w:p>
    <w:p w:rsidR="000E6584" w:rsidRDefault="00F06B91"/>
    <w:sectPr w:rsidR="000E6584" w:rsidSect="004374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86ABB"/>
    <w:multiLevelType w:val="hybridMultilevel"/>
    <w:tmpl w:val="D25A5BA0"/>
    <w:lvl w:ilvl="0" w:tplc="D946CD3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 w:grammar="clean"/>
  <w:defaultTabStop w:val="708"/>
  <w:characterSpacingControl w:val="doNotCompress"/>
  <w:compat/>
  <w:rsids>
    <w:rsidRoot w:val="00F06B91"/>
    <w:rsid w:val="001417A3"/>
    <w:rsid w:val="00335613"/>
    <w:rsid w:val="004374DB"/>
    <w:rsid w:val="008B3CDA"/>
    <w:rsid w:val="00B66EE9"/>
    <w:rsid w:val="00D53811"/>
    <w:rsid w:val="00F06B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B9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F06B91"/>
    <w:pPr>
      <w:keepNext/>
      <w:spacing w:before="240" w:after="60" w:line="300" w:lineRule="auto"/>
      <w:ind w:firstLine="460"/>
      <w:jc w:val="both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F06B91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Body Text"/>
    <w:basedOn w:val="a"/>
    <w:link w:val="a4"/>
    <w:rsid w:val="00F06B91"/>
    <w:pPr>
      <w:spacing w:after="120" w:line="300" w:lineRule="auto"/>
      <w:ind w:firstLine="460"/>
      <w:jc w:val="both"/>
    </w:pPr>
    <w:rPr>
      <w:sz w:val="16"/>
      <w:szCs w:val="16"/>
    </w:rPr>
  </w:style>
  <w:style w:type="character" w:customStyle="1" w:styleId="a4">
    <w:name w:val="Основной текст Знак"/>
    <w:basedOn w:val="a0"/>
    <w:link w:val="a3"/>
    <w:rsid w:val="00F06B91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659</Characters>
  <Application>Microsoft Office Word</Application>
  <DocSecurity>0</DocSecurity>
  <Lines>5</Lines>
  <Paragraphs>1</Paragraphs>
  <ScaleCrop>false</ScaleCrop>
  <Company/>
  <LinksUpToDate>false</LinksUpToDate>
  <CharactersWithSpaces>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EVaravin</dc:creator>
  <cp:lastModifiedBy>EVaravin</cp:lastModifiedBy>
  <cp:revision>1</cp:revision>
  <dcterms:created xsi:type="dcterms:W3CDTF">2017-02-15T03:46:00Z</dcterms:created>
  <dcterms:modified xsi:type="dcterms:W3CDTF">2017-02-15T03:54:00Z</dcterms:modified>
</cp:coreProperties>
</file>